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95" w:rsidRPr="00813D95" w:rsidRDefault="00813D95" w:rsidP="00813D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813D95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Нижнем Новгороде перед судом предстанут бывший работник образовательного учреждения и предприниматель, обвиняемые в мошенничестве</w:t>
      </w:r>
    </w:p>
    <w:bookmarkEnd w:id="0"/>
    <w:p w:rsidR="00813D95" w:rsidRPr="00813D95" w:rsidRDefault="00813D95" w:rsidP="00813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Нижегородским транспортным прокурором утверждено обвинительное заключение по уголовному делу в отношении двух местных жителей. Один из них обвиняется в совершении преступления, предусмотренного ч. 3 ст. 159 УК РФ, (мошенничество, то есть тайное хищение чужого имущества путем обмана, совершенное лицом с использованием своего служебного положения), а другой в совершении преступления, предусмотренного ч. 5 ст. 33, ч. 3 ст. 159 УК РФ (пособничество в мошенничестве).</w:t>
      </w:r>
    </w:p>
    <w:p w:rsidR="00813D95" w:rsidRPr="00813D95" w:rsidRDefault="00813D95" w:rsidP="00813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По версии следствия, в 2019 году бывший заместитель </w:t>
      </w:r>
      <w:proofErr w:type="gramStart"/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>руководителя филиала Самарского государственного университета путей сообщения</w:t>
      </w:r>
      <w:proofErr w:type="gramEnd"/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и его знакомый индивидуальный предприниматель составили фиктивный договор об оказании услуг по текущему ремонту жилой комнаты в общежитии учебного заведения. Фактически ремонт помещения в период летних каникул выполнялся силами работников филиала университета. По подложному договору филиал </w:t>
      </w:r>
      <w:proofErr w:type="spellStart"/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>СамГУПС</w:t>
      </w:r>
      <w:proofErr w:type="spellEnd"/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в г. Нижнем Новгороде выплатил индивидуальному предпринимателю денежные средства в размере 100 тысяч рублей.</w:t>
      </w:r>
    </w:p>
    <w:p w:rsidR="00813D95" w:rsidRPr="00813D95" w:rsidRDefault="00813D95" w:rsidP="00813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>Преступная деятельность лиц выявлена оперативными сотрудниками Нижегородского ЛУ МВД России на транспорте.</w:t>
      </w:r>
    </w:p>
    <w:p w:rsidR="00813D95" w:rsidRPr="00813D95" w:rsidRDefault="00813D95" w:rsidP="00813D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95">
        <w:rPr>
          <w:rFonts w:ascii="Times New Roman" w:eastAsia="Times New Roman" w:hAnsi="Times New Roman" w:cs="Times New Roman"/>
          <w:sz w:val="33"/>
          <w:szCs w:val="33"/>
          <w:lang w:eastAsia="ru-RU"/>
        </w:rPr>
        <w:t>Уголовное дело направлено в Нижегородский районный суд г. Нижнего Новгорода для рассмотрения по существу.</w:t>
      </w:r>
    </w:p>
    <w:p w:rsidR="00813327" w:rsidRDefault="00813327"/>
    <w:sectPr w:rsidR="00813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6F6"/>
    <w:rsid w:val="002C06F6"/>
    <w:rsid w:val="00813327"/>
    <w:rsid w:val="0081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13D95"/>
  </w:style>
  <w:style w:type="character" w:customStyle="1" w:styleId="feeds-pagenavigationtooltip">
    <w:name w:val="feeds-page__navigation_tooltip"/>
    <w:basedOn w:val="a0"/>
    <w:rsid w:val="00813D95"/>
  </w:style>
  <w:style w:type="paragraph" w:styleId="a3">
    <w:name w:val="Normal (Web)"/>
    <w:basedOn w:val="a"/>
    <w:uiPriority w:val="99"/>
    <w:semiHidden/>
    <w:unhideWhenUsed/>
    <w:rsid w:val="00813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13D95"/>
  </w:style>
  <w:style w:type="character" w:customStyle="1" w:styleId="feeds-pagenavigationtooltip">
    <w:name w:val="feeds-page__navigation_tooltip"/>
    <w:basedOn w:val="a0"/>
    <w:rsid w:val="00813D95"/>
  </w:style>
  <w:style w:type="paragraph" w:styleId="a3">
    <w:name w:val="Normal (Web)"/>
    <w:basedOn w:val="a"/>
    <w:uiPriority w:val="99"/>
    <w:semiHidden/>
    <w:unhideWhenUsed/>
    <w:rsid w:val="00813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8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2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2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9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4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2023-03-03T12:52:00Z</dcterms:created>
  <dcterms:modified xsi:type="dcterms:W3CDTF">2023-03-03T12:52:00Z</dcterms:modified>
</cp:coreProperties>
</file>